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186B" w14:textId="77777777" w:rsidR="00E360E3" w:rsidRDefault="00E360E3" w:rsidP="00E360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№2 </w:t>
      </w:r>
    </w:p>
    <w:p w14:paraId="32529199" w14:textId="2CE34A27" w:rsidR="00E360E3" w:rsidRPr="00E360E3" w:rsidRDefault="00E360E3" w:rsidP="00E360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Дюймовочка»   </w:t>
      </w:r>
      <w:proofErr w:type="gramEnd"/>
      <w:r w:rsidRPr="00E360E3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60E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360E3">
        <w:rPr>
          <w:rFonts w:ascii="Times New Roman" w:hAnsi="Times New Roman" w:cs="Times New Roman"/>
          <w:sz w:val="28"/>
          <w:szCs w:val="28"/>
        </w:rPr>
        <w:t xml:space="preserve"> н. р.</w:t>
      </w:r>
    </w:p>
    <w:p w14:paraId="24A873C0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</w:p>
    <w:p w14:paraId="6D6D4611" w14:textId="2D63CBDA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станом на червень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360E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налічується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4 до 5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 З них:</w:t>
      </w:r>
    </w:p>
    <w:p w14:paraId="1425F8A8" w14:textId="3DB27AC1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Хлопчиків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10FE3" w14:textId="571F97B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B3C8C" w14:textId="673B851A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60E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360E3">
        <w:rPr>
          <w:rFonts w:ascii="Times New Roman" w:hAnsi="Times New Roman" w:cs="Times New Roman"/>
          <w:sz w:val="28"/>
          <w:szCs w:val="28"/>
        </w:rPr>
        <w:t xml:space="preserve"> н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авчального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педагоги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МОН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розрахованою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п’ятого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парцыальними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274424">
        <w:rPr>
          <w:rFonts w:ascii="Times New Roman" w:hAnsi="Times New Roman" w:cs="Times New Roman"/>
          <w:sz w:val="28"/>
          <w:szCs w:val="28"/>
          <w:lang w:val="ru-RU"/>
        </w:rPr>
        <w:t>ш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74424">
        <w:rPr>
          <w:rFonts w:ascii="Times New Roman" w:hAnsi="Times New Roman" w:cs="Times New Roman"/>
          <w:sz w:val="28"/>
          <w:szCs w:val="28"/>
          <w:lang w:val="ru-RU"/>
        </w:rPr>
        <w:t>ільнятам</w:t>
      </w:r>
      <w:proofErr w:type="spellEnd"/>
      <w:r w:rsidR="00274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424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="00274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424">
        <w:rPr>
          <w:rFonts w:ascii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="00274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42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274424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="00274424">
        <w:rPr>
          <w:rFonts w:ascii="Times New Roman" w:hAnsi="Times New Roman" w:cs="Times New Roman"/>
          <w:sz w:val="28"/>
          <w:szCs w:val="28"/>
          <w:lang w:val="ru-RU"/>
        </w:rPr>
        <w:t>Творці</w:t>
      </w:r>
      <w:proofErr w:type="spellEnd"/>
      <w:r w:rsidR="00274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424">
        <w:rPr>
          <w:rFonts w:ascii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="0027442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49EB2D6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Базуючись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особливостях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реалізовували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:</w:t>
      </w:r>
    </w:p>
    <w:p w14:paraId="573F657A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>-</w:t>
      </w:r>
      <w:r w:rsidRPr="00E360E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;</w:t>
      </w:r>
    </w:p>
    <w:p w14:paraId="3624D9D4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>-</w:t>
      </w:r>
      <w:r w:rsidRPr="00E360E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всебічний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віковими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індивідуальними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;</w:t>
      </w:r>
    </w:p>
    <w:p w14:paraId="3EC5720F" w14:textId="3FAB0B05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      -  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   через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ігрову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комунікативну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трудову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пізнавально-дослідницьку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продуктивну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музично-художню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пізнавально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мовленнєвий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,</w:t>
      </w:r>
    </w:p>
    <w:p w14:paraId="37B56D56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художньо-естетичний,соціально-особистісний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46304572" w14:textId="02EBBFB4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в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строго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дотримувався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режим дня і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санітарно-гігієнічні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в З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планом проводились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підтвердили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систематично проводилась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організована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забезпечувалось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оптимальне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підгрупових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44E51203" w14:textId="4164C27C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нами були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картотек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 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 xml:space="preserve">різних видів діяльності 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збільшили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урізноманітнили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наочний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демонстраційний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F0D0A3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lastRenderedPageBreak/>
        <w:t xml:space="preserve">Таким чином увесь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режимних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0B80C500" w14:textId="7FF9564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експериментування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роботу, так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нетрадиційні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пальчикова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дихальна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для очей. Особливо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цікаво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проходили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ІКТ,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використовувалась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авдіо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- звуки,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, були орг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анізовані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епізодичні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661244EC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».</w:t>
      </w:r>
    </w:p>
    <w:p w14:paraId="65EB0D37" w14:textId="6730EC1C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стимулу до занять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фізкультурою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спортом, та й просто до активного способу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ранкова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зарядка,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загартовування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дихальні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прогулянки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У теплу пору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практикували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свіжому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Особливо 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>сподобались дітям</w:t>
      </w: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музичні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руханки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час занять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>.Д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систематичних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Добре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орієнтуються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«коло»,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сплутують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просторових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: стати «за» і «перед» партнером.</w:t>
      </w:r>
    </w:p>
    <w:p w14:paraId="0566DE03" w14:textId="0BB8C309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столом. Але не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режиму дня для здоров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E360E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( особливо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відвідують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>ячий</w:t>
      </w:r>
      <w:proofErr w:type="spellEnd"/>
      <w:r w:rsidR="00274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0E3">
        <w:rPr>
          <w:rFonts w:ascii="Times New Roman" w:hAnsi="Times New Roman" w:cs="Times New Roman"/>
          <w:sz w:val="28"/>
          <w:szCs w:val="28"/>
        </w:rPr>
        <w:t xml:space="preserve">садок , а батьки не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)</w:t>
      </w:r>
    </w:p>
    <w:p w14:paraId="565FC333" w14:textId="69919968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r w:rsidR="00274424">
        <w:rPr>
          <w:rFonts w:ascii="Times New Roman" w:hAnsi="Times New Roman" w:cs="Times New Roman"/>
          <w:sz w:val="28"/>
          <w:szCs w:val="28"/>
          <w:lang w:val="uk-UA"/>
        </w:rPr>
        <w:t xml:space="preserve">Діти групи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дорожні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знаки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правилами переходу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</w:p>
    <w:p w14:paraId="32D05884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гострими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ріжучими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предметами,та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усвідомлюють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як треба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домашніми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дикими тваринами.</w:t>
      </w:r>
    </w:p>
    <w:p w14:paraId="63926641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»</w:t>
      </w:r>
    </w:p>
    <w:p w14:paraId="0269BAF6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>-</w:t>
      </w:r>
      <w:r w:rsidRPr="00E360E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вступають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розмову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втручаються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вживають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мовленні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слова-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вульгаризми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мовленнєва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культурним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r w:rsidRPr="00E360E3">
        <w:rPr>
          <w:rFonts w:ascii="Times New Roman" w:hAnsi="Times New Roman" w:cs="Times New Roman"/>
          <w:sz w:val="28"/>
          <w:szCs w:val="28"/>
        </w:rPr>
        <w:lastRenderedPageBreak/>
        <w:t xml:space="preserve">Проводимо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плануємо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2D361FB3" w14:textId="655B6845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полюбляють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переказувати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знайомі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r w:rsidR="00972724">
        <w:rPr>
          <w:rFonts w:ascii="Times New Roman" w:hAnsi="Times New Roman" w:cs="Times New Roman"/>
          <w:sz w:val="28"/>
          <w:szCs w:val="28"/>
          <w:lang w:val="uk-UA"/>
        </w:rPr>
        <w:t xml:space="preserve">Кільком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консультація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логопеда. </w:t>
      </w:r>
    </w:p>
    <w:p w14:paraId="7293BDBB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соціумі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»</w:t>
      </w:r>
    </w:p>
    <w:p w14:paraId="28E29CA1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вихователі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домівки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найдорожчого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Вчили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називати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свою адресу,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рідних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професію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.(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не могли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свою адресу)</w:t>
      </w:r>
    </w:p>
    <w:p w14:paraId="0AA59D34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елементарних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малюки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зверненні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помічника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0E8C9322" w14:textId="42B40B89" w:rsidR="00E360E3" w:rsidRPr="00E360E3" w:rsidRDefault="00972724" w:rsidP="00E36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Більша частина дітей групи </w:t>
      </w:r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порадіти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друзям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слова «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вибач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», « я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ненавмисно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», « будь ласка», « не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хвилюйся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усвідомлюють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об’єднані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в одну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девіз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пропагандує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дружбу і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E3" w:rsidRPr="00E360E3">
        <w:rPr>
          <w:rFonts w:ascii="Times New Roman" w:hAnsi="Times New Roman" w:cs="Times New Roman"/>
          <w:sz w:val="28"/>
          <w:szCs w:val="28"/>
        </w:rPr>
        <w:t>малятами</w:t>
      </w:r>
      <w:proofErr w:type="spellEnd"/>
      <w:r w:rsidR="00E360E3" w:rsidRPr="00E360E3">
        <w:rPr>
          <w:rFonts w:ascii="Times New Roman" w:hAnsi="Times New Roman" w:cs="Times New Roman"/>
          <w:sz w:val="28"/>
          <w:szCs w:val="28"/>
        </w:rPr>
        <w:t>.</w:t>
      </w:r>
    </w:p>
    <w:p w14:paraId="3226A73F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</w:p>
    <w:p w14:paraId="0FEAFC53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«Гра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»»</w:t>
      </w:r>
    </w:p>
    <w:p w14:paraId="44DEA6DD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зросли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роком, і ми,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вихователі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намагались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урізноманітнювати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малят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:</w:t>
      </w:r>
    </w:p>
    <w:p w14:paraId="2CB4344B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;</w:t>
      </w:r>
    </w:p>
    <w:p w14:paraId="1846EA14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>-</w:t>
      </w:r>
      <w:r w:rsidRPr="00E360E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драматизація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розвиваємо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 Магазин», «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Лікарня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», «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Зіпсований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телефон»,</w:t>
      </w:r>
    </w:p>
    <w:p w14:paraId="738ECA05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«Добери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протилежне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слово»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інших</w:t>
      </w:r>
      <w:proofErr w:type="spellEnd"/>
    </w:p>
    <w:p w14:paraId="47E909F7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>-</w:t>
      </w:r>
      <w:r w:rsidRPr="00E360E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ведучим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і тому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наміри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)</w:t>
      </w:r>
    </w:p>
    <w:p w14:paraId="52303527" w14:textId="40B180CA" w:rsidR="00E360E3" w:rsidRPr="00972724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60E3">
        <w:rPr>
          <w:rFonts w:ascii="Times New Roman" w:hAnsi="Times New Roman" w:cs="Times New Roman"/>
          <w:sz w:val="28"/>
          <w:szCs w:val="28"/>
        </w:rPr>
        <w:t>-</w:t>
      </w:r>
      <w:r w:rsidRPr="00E360E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охоче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долучаються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рухливих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групі</w:t>
      </w:r>
      <w:proofErr w:type="spellEnd"/>
    </w:p>
    <w:p w14:paraId="083C5B93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</w:p>
    <w:p w14:paraId="0E91C815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lastRenderedPageBreak/>
        <w:t>Освітня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природному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довкіллі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9B59185" w14:textId="093E865E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спостерережень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бесід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занять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щоденно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вихователі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формували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стан погоди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природному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довкіллі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72724">
        <w:rPr>
          <w:rFonts w:ascii="Times New Roman" w:hAnsi="Times New Roman" w:cs="Times New Roman"/>
          <w:sz w:val="28"/>
          <w:szCs w:val="28"/>
          <w:lang w:val="uk-UA"/>
        </w:rPr>
        <w:t xml:space="preserve">діти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такими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вміннями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:</w:t>
      </w:r>
    </w:p>
    <w:p w14:paraId="7F628DEE" w14:textId="77777777" w:rsidR="00972724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пору року </w:t>
      </w:r>
      <w:r w:rsidR="0097272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097021" w14:textId="74C33203" w:rsidR="00E360E3" w:rsidRPr="00972724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неживої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;</w:t>
      </w:r>
    </w:p>
    <w:p w14:paraId="531F7588" w14:textId="45418ADB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 - 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диких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свійських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тварин(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запам’ятовують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дитинчат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плануємо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проблемою);</w:t>
      </w:r>
    </w:p>
    <w:p w14:paraId="78ECD08C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доглядають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кімнатними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кімнатна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рослина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малята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висаджувати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залюбки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доглядають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ними ( Посадили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-город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підвіконні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грунту, води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для росту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7B97B1C9" w14:textId="77777777" w:rsidR="00972724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прогулянок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приділяли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вихованню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бережного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комах,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равликів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вчилися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шкодити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а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цікавістю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30098B83" w14:textId="7ED9BA0A" w:rsidR="00E360E3" w:rsidRPr="00E360E3" w:rsidRDefault="00972724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Однак,є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кілька дітей з якими потрібно продовжувати працювати в даному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напрямку,так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продовжують шкодити живій природі.</w:t>
      </w:r>
      <w:r w:rsidR="00E360E3" w:rsidRPr="00E36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F4351" w14:textId="77777777" w:rsidR="00972724" w:rsidRDefault="00972724" w:rsidP="00E360E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15536A" w14:textId="01C306FA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сенсорно-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пізнавальному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»</w:t>
      </w:r>
    </w:p>
    <w:p w14:paraId="572DC932" w14:textId="26696765" w:rsidR="00E360E3" w:rsidRPr="00972724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навчились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кольором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формою.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один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рахувати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до пяти 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зростаючому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порядку(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рахувати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до 10).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геометричні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фігури</w:t>
      </w:r>
      <w:proofErr w:type="spellEnd"/>
      <w:r w:rsidR="009727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360E3">
        <w:rPr>
          <w:rFonts w:ascii="Times New Roman" w:hAnsi="Times New Roman" w:cs="Times New Roman"/>
          <w:sz w:val="28"/>
          <w:szCs w:val="28"/>
        </w:rPr>
        <w:t xml:space="preserve">  </w:t>
      </w:r>
      <w:r w:rsidR="0097272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пізнають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формою</w:t>
      </w:r>
      <w:r w:rsidR="00972724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="00AF2CD3">
        <w:rPr>
          <w:rFonts w:ascii="Times New Roman" w:hAnsi="Times New Roman" w:cs="Times New Roman"/>
          <w:sz w:val="28"/>
          <w:szCs w:val="28"/>
          <w:lang w:val="uk-UA"/>
        </w:rPr>
        <w:t>обстежують,класифікують</w:t>
      </w:r>
      <w:proofErr w:type="spellEnd"/>
      <w:r w:rsidR="00AF2CD3">
        <w:rPr>
          <w:rFonts w:ascii="Times New Roman" w:hAnsi="Times New Roman" w:cs="Times New Roman"/>
          <w:sz w:val="28"/>
          <w:szCs w:val="28"/>
          <w:lang w:val="uk-UA"/>
        </w:rPr>
        <w:t xml:space="preserve"> та знаходять форму у навколишньому середовищі</w:t>
      </w:r>
    </w:p>
    <w:p w14:paraId="128C6C24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Орієнтуються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Але,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«день»-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добре, то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вчора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» -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зрозуміле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для 20%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</w:p>
    <w:p w14:paraId="61F6D60B" w14:textId="77777777" w:rsidR="00AF2CD3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будівельного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«куб»,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кубиків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конструювати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запропонованою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схемою.</w:t>
      </w:r>
    </w:p>
    <w:p w14:paraId="67B5254D" w14:textId="77777777" w:rsidR="00AF2CD3" w:rsidRDefault="00AF2CD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B21BF4" w14:textId="557E41F5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lastRenderedPageBreak/>
        <w:t>Освітня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»</w:t>
      </w:r>
    </w:p>
    <w:p w14:paraId="68E73402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охоче 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слухають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наочного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мовою як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Впізнають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улюблений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фрагментом.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Коментують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елементарно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імпровізують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елементарну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діям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лічилок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,а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імпровізованій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.</w:t>
      </w:r>
    </w:p>
    <w:p w14:paraId="7A728679" w14:textId="197EB5BB" w:rsidR="00E360E3" w:rsidRPr="00AF2CD3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60E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залюбки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експериментують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нетрадиційними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техніками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малювання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тримають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олівець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пензлик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замальовують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, не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вирізанні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шаблонів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аплікації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Плануємо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ножицями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</w:p>
    <w:p w14:paraId="169DC9DE" w14:textId="67A3A25E" w:rsidR="00E360E3" w:rsidRPr="00AF2CD3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2CD3">
        <w:rPr>
          <w:rFonts w:ascii="Times New Roman" w:hAnsi="Times New Roman" w:cs="Times New Roman"/>
          <w:sz w:val="28"/>
          <w:szCs w:val="28"/>
          <w:lang w:val="uk-UA"/>
        </w:rPr>
        <w:t>Розробили та втілили у життя проект з теми: «</w:t>
      </w:r>
      <w:r w:rsidR="00694CDB">
        <w:rPr>
          <w:rFonts w:ascii="Times New Roman" w:hAnsi="Times New Roman" w:cs="Times New Roman"/>
          <w:sz w:val="28"/>
          <w:szCs w:val="28"/>
          <w:lang w:val="uk-UA"/>
        </w:rPr>
        <w:t>Як дикі звірі до зими підготувалися</w:t>
      </w:r>
      <w:r w:rsidR="00AF2CD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F2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CD3">
        <w:rPr>
          <w:rFonts w:ascii="Times New Roman" w:hAnsi="Times New Roman" w:cs="Times New Roman"/>
          <w:sz w:val="28"/>
          <w:szCs w:val="28"/>
          <w:lang w:val="uk-UA"/>
        </w:rPr>
        <w:t xml:space="preserve">та виготовили </w:t>
      </w:r>
      <w:proofErr w:type="spellStart"/>
      <w:r w:rsidR="00AF2CD3">
        <w:rPr>
          <w:rFonts w:ascii="Times New Roman" w:hAnsi="Times New Roman" w:cs="Times New Roman"/>
          <w:sz w:val="28"/>
          <w:szCs w:val="28"/>
          <w:lang w:val="uk-UA"/>
        </w:rPr>
        <w:t>лепбук</w:t>
      </w:r>
      <w:proofErr w:type="spellEnd"/>
      <w:r w:rsidR="00AF2CD3">
        <w:rPr>
          <w:rFonts w:ascii="Times New Roman" w:hAnsi="Times New Roman" w:cs="Times New Roman"/>
          <w:sz w:val="28"/>
          <w:szCs w:val="28"/>
          <w:lang w:val="uk-UA"/>
        </w:rPr>
        <w:t xml:space="preserve"> з даної теми .</w:t>
      </w:r>
      <w:r w:rsidRPr="00AF2CD3">
        <w:rPr>
          <w:rFonts w:ascii="Times New Roman" w:hAnsi="Times New Roman" w:cs="Times New Roman"/>
          <w:sz w:val="28"/>
          <w:szCs w:val="28"/>
          <w:lang w:val="uk-UA"/>
        </w:rPr>
        <w:t xml:space="preserve">Даний проект залучив дітей, батьків та педагогів до спільної  </w:t>
      </w:r>
      <w:r w:rsidR="00AF2CD3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Pr="00AF2CD3">
        <w:rPr>
          <w:rFonts w:ascii="Times New Roman" w:hAnsi="Times New Roman" w:cs="Times New Roman"/>
          <w:sz w:val="28"/>
          <w:szCs w:val="28"/>
          <w:lang w:val="uk-UA"/>
        </w:rPr>
        <w:t xml:space="preserve">і подарував дітям радість і багато позитивних емоцій. </w:t>
      </w:r>
      <w:r w:rsidR="00AF2CD3">
        <w:rPr>
          <w:rFonts w:ascii="Times New Roman" w:hAnsi="Times New Roman" w:cs="Times New Roman"/>
          <w:sz w:val="28"/>
          <w:szCs w:val="28"/>
          <w:lang w:val="uk-UA"/>
        </w:rPr>
        <w:t>В кінці проекту діти разом з бать</w:t>
      </w:r>
      <w:r w:rsidR="00694CD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F2CD3">
        <w:rPr>
          <w:rFonts w:ascii="Times New Roman" w:hAnsi="Times New Roman" w:cs="Times New Roman"/>
          <w:sz w:val="28"/>
          <w:szCs w:val="28"/>
          <w:lang w:val="uk-UA"/>
        </w:rPr>
        <w:t>ами відвідали ляльковий театр «</w:t>
      </w:r>
      <w:proofErr w:type="spellStart"/>
      <w:r w:rsidR="00AF2CD3">
        <w:rPr>
          <w:rFonts w:ascii="Times New Roman" w:hAnsi="Times New Roman" w:cs="Times New Roman"/>
          <w:sz w:val="28"/>
          <w:szCs w:val="28"/>
          <w:lang w:val="uk-UA"/>
        </w:rPr>
        <w:t>Бавка</w:t>
      </w:r>
      <w:proofErr w:type="spellEnd"/>
      <w:r w:rsidR="00AF2CD3">
        <w:rPr>
          <w:rFonts w:ascii="Times New Roman" w:hAnsi="Times New Roman" w:cs="Times New Roman"/>
          <w:sz w:val="28"/>
          <w:szCs w:val="28"/>
          <w:lang w:val="uk-UA"/>
        </w:rPr>
        <w:t>» і переглянули дитячу виставу казку ,яка була завершальним етапом проекту.</w:t>
      </w:r>
    </w:p>
    <w:p w14:paraId="68E96D42" w14:textId="02F49161" w:rsidR="00E360E3" w:rsidRPr="00AF2CD3" w:rsidRDefault="00E360E3" w:rsidP="00AF2C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Також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вихованці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AF2CD3">
        <w:rPr>
          <w:rFonts w:ascii="Times New Roman" w:hAnsi="Times New Roman" w:cs="Times New Roman"/>
          <w:sz w:val="28"/>
          <w:szCs w:val="28"/>
          <w:lang w:val="uk-UA"/>
        </w:rPr>
        <w:t xml:space="preserve"> разом з батьками </w:t>
      </w: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долучилися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r w:rsidR="00AF2CD3">
        <w:rPr>
          <w:rFonts w:ascii="Times New Roman" w:hAnsi="Times New Roman" w:cs="Times New Roman"/>
          <w:sz w:val="28"/>
          <w:szCs w:val="28"/>
          <w:lang w:val="uk-UA"/>
        </w:rPr>
        <w:t>до благодійної акції допомоги нашим захисникам.</w:t>
      </w:r>
    </w:p>
    <w:p w14:paraId="5E116460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>Робота з батьками</w:t>
      </w:r>
    </w:p>
    <w:p w14:paraId="5C44AA30" w14:textId="1CBBBC6D" w:rsidR="00E360E3" w:rsidRPr="00694CDB" w:rsidRDefault="00E360E3" w:rsidP="00E360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роботу проект</w:t>
      </w:r>
      <w:r w:rsidR="00AF2CD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освітньо-виховної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« </w:t>
      </w:r>
      <w:r w:rsidR="00694CDB">
        <w:rPr>
          <w:rFonts w:ascii="Times New Roman" w:hAnsi="Times New Roman" w:cs="Times New Roman"/>
          <w:sz w:val="28"/>
          <w:szCs w:val="28"/>
          <w:lang w:val="uk-UA"/>
        </w:rPr>
        <w:t>Як дикі звірі до зими підготувалися</w:t>
      </w:r>
      <w:r w:rsidR="00694CDB" w:rsidRPr="00E360E3">
        <w:rPr>
          <w:rFonts w:ascii="Times New Roman" w:hAnsi="Times New Roman" w:cs="Times New Roman"/>
          <w:sz w:val="28"/>
          <w:szCs w:val="28"/>
        </w:rPr>
        <w:t xml:space="preserve"> </w:t>
      </w:r>
      <w:r w:rsidRPr="00E360E3">
        <w:rPr>
          <w:rFonts w:ascii="Times New Roman" w:hAnsi="Times New Roman" w:cs="Times New Roman"/>
          <w:sz w:val="28"/>
          <w:szCs w:val="28"/>
        </w:rPr>
        <w:t xml:space="preserve">», </w:t>
      </w:r>
      <w:r w:rsidR="00AF2CD3">
        <w:rPr>
          <w:rFonts w:ascii="Times New Roman" w:hAnsi="Times New Roman" w:cs="Times New Roman"/>
          <w:sz w:val="28"/>
          <w:szCs w:val="28"/>
          <w:lang w:val="uk-UA"/>
        </w:rPr>
        <w:t xml:space="preserve">«Дні відкритих дверей» та  організацією свят , благоустрою території майданчика </w:t>
      </w:r>
      <w:r w:rsidRPr="00E360E3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с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півпрацювали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з батьками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. </w:t>
      </w:r>
      <w:r w:rsidR="00694CDB">
        <w:rPr>
          <w:rFonts w:ascii="Times New Roman" w:hAnsi="Times New Roman" w:cs="Times New Roman"/>
          <w:sz w:val="28"/>
          <w:szCs w:val="28"/>
          <w:lang w:val="uk-UA"/>
        </w:rPr>
        <w:t xml:space="preserve">На контрольне заняття з ФЕМУ були запрошені батьки групи, які з радістю його відвідали. Також батьки охоче поновили матеріали та обладнання для роботи з дітьми.  </w:t>
      </w:r>
      <w:r w:rsidRPr="00694CDB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вихователями середньої групи  надавалися індивідуальні консультації батькам, та здійснювалися консультації у </w:t>
      </w:r>
      <w:proofErr w:type="spellStart"/>
      <w:r w:rsidRPr="00694CDB">
        <w:rPr>
          <w:rFonts w:ascii="Times New Roman" w:hAnsi="Times New Roman" w:cs="Times New Roman"/>
          <w:sz w:val="28"/>
          <w:szCs w:val="28"/>
          <w:lang w:val="uk-UA"/>
        </w:rPr>
        <w:t>вайбер</w:t>
      </w:r>
      <w:proofErr w:type="spellEnd"/>
      <w:r w:rsidRPr="00694CDB">
        <w:rPr>
          <w:rFonts w:ascii="Times New Roman" w:hAnsi="Times New Roman" w:cs="Times New Roman"/>
          <w:sz w:val="28"/>
          <w:szCs w:val="28"/>
          <w:lang w:val="uk-UA"/>
        </w:rPr>
        <w:t xml:space="preserve"> групі, де вирішувалися загальні питання.</w:t>
      </w:r>
    </w:p>
    <w:p w14:paraId="5141E22E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педагоги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планують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:</w:t>
      </w:r>
    </w:p>
    <w:p w14:paraId="678EEA61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цілеспрямовану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лініям</w:t>
      </w:r>
      <w:proofErr w:type="spellEnd"/>
    </w:p>
    <w:p w14:paraId="70C28C1D" w14:textId="7A2C3AEF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поглиблену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r w:rsidR="00694CDB">
        <w:rPr>
          <w:rFonts w:ascii="Times New Roman" w:hAnsi="Times New Roman" w:cs="Times New Roman"/>
          <w:sz w:val="28"/>
          <w:szCs w:val="28"/>
          <w:lang w:val="uk-UA"/>
        </w:rPr>
        <w:t xml:space="preserve">лініям </w:t>
      </w:r>
      <w:r w:rsidRPr="00E360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Мовленнєвий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» та «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у сенсорно-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пізнавальному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>»</w:t>
      </w:r>
    </w:p>
    <w:p w14:paraId="72861E8E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r w:rsidRPr="00E360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тісні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партнерські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взаємини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педагогами і батьками наших </w:t>
      </w: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</w:p>
    <w:p w14:paraId="1E4F2EB1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</w:p>
    <w:p w14:paraId="5EBEEE93" w14:textId="7597A6B9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0E3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E360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94CDB">
        <w:rPr>
          <w:rFonts w:ascii="Times New Roman" w:hAnsi="Times New Roman" w:cs="Times New Roman"/>
          <w:sz w:val="28"/>
          <w:szCs w:val="28"/>
          <w:lang w:val="uk-UA"/>
        </w:rPr>
        <w:t>Рижак</w:t>
      </w:r>
      <w:proofErr w:type="spellEnd"/>
      <w:r w:rsidR="00694CDB">
        <w:rPr>
          <w:rFonts w:ascii="Times New Roman" w:hAnsi="Times New Roman" w:cs="Times New Roman"/>
          <w:sz w:val="28"/>
          <w:szCs w:val="28"/>
          <w:lang w:val="uk-UA"/>
        </w:rPr>
        <w:t xml:space="preserve"> Н.І.</w:t>
      </w:r>
      <w:r w:rsidRPr="00E360E3">
        <w:rPr>
          <w:rFonts w:ascii="Times New Roman" w:hAnsi="Times New Roman" w:cs="Times New Roman"/>
          <w:sz w:val="28"/>
          <w:szCs w:val="28"/>
        </w:rPr>
        <w:tab/>
      </w:r>
      <w:r w:rsidRPr="00E360E3">
        <w:rPr>
          <w:rFonts w:ascii="Times New Roman" w:hAnsi="Times New Roman" w:cs="Times New Roman"/>
          <w:sz w:val="28"/>
          <w:szCs w:val="28"/>
        </w:rPr>
        <w:tab/>
      </w:r>
      <w:r w:rsidRPr="00E360E3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5DD37908" w14:textId="77777777" w:rsidR="00E360E3" w:rsidRPr="00E360E3" w:rsidRDefault="00E360E3" w:rsidP="00E360E3">
      <w:pPr>
        <w:rPr>
          <w:rFonts w:ascii="Times New Roman" w:hAnsi="Times New Roman" w:cs="Times New Roman"/>
          <w:sz w:val="28"/>
          <w:szCs w:val="28"/>
        </w:rPr>
      </w:pPr>
    </w:p>
    <w:p w14:paraId="6F46457D" w14:textId="77777777" w:rsidR="00E35F65" w:rsidRPr="00E360E3" w:rsidRDefault="00E35F65">
      <w:pPr>
        <w:rPr>
          <w:rFonts w:ascii="Times New Roman" w:hAnsi="Times New Roman" w:cs="Times New Roman"/>
          <w:sz w:val="28"/>
          <w:szCs w:val="28"/>
        </w:rPr>
      </w:pPr>
    </w:p>
    <w:sectPr w:rsidR="00E35F65" w:rsidRPr="00E3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65"/>
    <w:rsid w:val="000069C8"/>
    <w:rsid w:val="00274424"/>
    <w:rsid w:val="00694CDB"/>
    <w:rsid w:val="00963858"/>
    <w:rsid w:val="00972724"/>
    <w:rsid w:val="00AF2CD3"/>
    <w:rsid w:val="00E35F65"/>
    <w:rsid w:val="00E3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F97F"/>
  <w15:chartTrackingRefBased/>
  <w15:docId w15:val="{BB21B688-1C31-491D-A902-5C85718B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F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F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F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F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F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F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F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F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F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Natalka</dc:creator>
  <cp:keywords/>
  <dc:description/>
  <cp:lastModifiedBy>Natalka</cp:lastModifiedBy>
  <cp:revision>3</cp:revision>
  <cp:lastPrinted>2025-05-25T09:41:00Z</cp:lastPrinted>
  <dcterms:created xsi:type="dcterms:W3CDTF">2025-05-25T08:46:00Z</dcterms:created>
  <dcterms:modified xsi:type="dcterms:W3CDTF">2025-05-25T09:43:00Z</dcterms:modified>
</cp:coreProperties>
</file>